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02C5" w14:textId="6F0DBA07" w:rsidR="00352E29" w:rsidRDefault="00BD4649" w:rsidP="00176B45">
      <w:pPr>
        <w:jc w:val="right"/>
        <w:rPr>
          <w:rFonts w:ascii="Arial Nova Cond" w:hAnsi="Arial Nova Cond"/>
        </w:rPr>
      </w:pPr>
      <w:r w:rsidRPr="00661C20">
        <w:rPr>
          <w:b/>
          <w:noProof/>
        </w:rPr>
        <mc:AlternateContent>
          <mc:Choice Requires="wps">
            <w:drawing>
              <wp:anchor distT="45720" distB="45720" distL="114300" distR="114300" simplePos="0" relativeHeight="251660288" behindDoc="0" locked="0" layoutInCell="1" allowOverlap="1" wp14:anchorId="40C1974E" wp14:editId="311AD30E">
                <wp:simplePos x="0" y="0"/>
                <wp:positionH relativeFrom="column">
                  <wp:posOffset>-95250</wp:posOffset>
                </wp:positionH>
                <wp:positionV relativeFrom="paragraph">
                  <wp:posOffset>982980</wp:posOffset>
                </wp:positionV>
                <wp:extent cx="3657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noFill/>
                        <a:ln w="9525">
                          <a:noFill/>
                          <a:miter lim="800000"/>
                          <a:headEnd/>
                          <a:tailEnd/>
                        </a:ln>
                      </wps:spPr>
                      <wps:txbx>
                        <w:txbxContent>
                          <w:p w14:paraId="7BBD8AF4" w14:textId="64F4F08B" w:rsidR="00176B45" w:rsidRPr="00176B45" w:rsidRDefault="00EA4206">
                            <w:pPr>
                              <w:rPr>
                                <w:rFonts w:ascii="Arial Nova Cond" w:hAnsi="Arial Nova Cond"/>
                                <w:b/>
                                <w:sz w:val="28"/>
                                <w:szCs w:val="28"/>
                              </w:rPr>
                            </w:pPr>
                            <w:r w:rsidRPr="00E00DB2">
                              <w:rPr>
                                <w:rFonts w:ascii="Arial Nova Cond" w:hAnsi="Arial Nova Cond"/>
                                <w:b/>
                                <w:sz w:val="28"/>
                                <w:szCs w:val="28"/>
                              </w:rPr>
                              <w:t>For Immediate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1974E" id="_x0000_t202" coordsize="21600,21600" o:spt="202" path="m,l,21600r21600,l21600,xe">
                <v:stroke joinstyle="miter"/>
                <v:path gradientshapeok="t" o:connecttype="rect"/>
              </v:shapetype>
              <v:shape id="Text Box 2" o:spid="_x0000_s1026" type="#_x0000_t202" style="position:absolute;left:0;text-align:left;margin-left:-7.5pt;margin-top:77.4pt;width:4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5oDg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" filled="f" stroked="f">
                <v:textbox style="mso-fit-shape-to-text:t">
                  <w:txbxContent>
                    <w:p w14:paraId="7BBD8AF4" w14:textId="64F4F08B" w:rsidR="00176B45" w:rsidRPr="00176B45" w:rsidRDefault="00EA4206">
                      <w:pPr>
                        <w:rPr>
                          <w:rFonts w:ascii="Arial Nova Cond" w:hAnsi="Arial Nova Cond"/>
                          <w:b/>
                          <w:sz w:val="28"/>
                          <w:szCs w:val="28"/>
                        </w:rPr>
                      </w:pPr>
                      <w:r w:rsidRPr="00E00DB2">
                        <w:rPr>
                          <w:rFonts w:ascii="Arial Nova Cond" w:hAnsi="Arial Nova Cond"/>
                          <w:b/>
                          <w:sz w:val="28"/>
                          <w:szCs w:val="28"/>
                        </w:rPr>
                        <w:t>For Immediate Release</w:t>
                      </w:r>
                    </w:p>
                  </w:txbxContent>
                </v:textbox>
              </v:shape>
            </w:pict>
          </mc:Fallback>
        </mc:AlternateContent>
      </w:r>
      <w:r w:rsidR="00352E29">
        <w:br/>
      </w:r>
      <w:r w:rsidR="00352E29">
        <w:br/>
      </w:r>
      <w:r>
        <w:br/>
      </w:r>
      <w:r w:rsidR="00352E29">
        <w:br/>
      </w:r>
      <w:r w:rsidR="00352E29" w:rsidRPr="00E00DB2">
        <w:rPr>
          <w:rFonts w:ascii="Arial Nova Cond" w:hAnsi="Arial Nova Cond"/>
          <w:b/>
          <w:sz w:val="24"/>
          <w:szCs w:val="24"/>
        </w:rPr>
        <w:t>Media Contact</w:t>
      </w:r>
      <w:r w:rsidR="00352E29" w:rsidRPr="00E00DB2">
        <w:rPr>
          <w:rFonts w:ascii="Arial Nova Cond" w:hAnsi="Arial Nova Cond"/>
          <w:sz w:val="24"/>
          <w:szCs w:val="24"/>
        </w:rPr>
        <w:t>:</w:t>
      </w:r>
      <w:r w:rsidR="00352E29" w:rsidRPr="00E00DB2">
        <w:rPr>
          <w:rFonts w:ascii="Arial Nova Cond" w:hAnsi="Arial Nova Cond"/>
        </w:rPr>
        <w:br/>
      </w:r>
      <w:hyperlink r:id="rId6" w:history="1">
        <w:r w:rsidR="00352E29" w:rsidRPr="00E00DB2">
          <w:rPr>
            <w:rStyle w:val="Hyperlink"/>
            <w:rFonts w:ascii="Arial Nova Cond" w:hAnsi="Arial Nova Cond"/>
          </w:rPr>
          <w:t>Kara Cordell</w:t>
        </w:r>
      </w:hyperlink>
      <w:r w:rsidR="00352E29" w:rsidRPr="00E00DB2">
        <w:rPr>
          <w:rFonts w:ascii="Arial Nova Cond" w:hAnsi="Arial Nova Cond"/>
        </w:rPr>
        <w:t>, Marketing &amp; PR Manager</w:t>
      </w:r>
      <w:r w:rsidR="00352E29" w:rsidRPr="00E00DB2">
        <w:rPr>
          <w:rFonts w:ascii="Arial Nova Cond" w:hAnsi="Arial Nova Cond"/>
        </w:rPr>
        <w:br/>
        <w:t>402-679-9027</w:t>
      </w:r>
      <w:r w:rsidR="00176B45">
        <w:rPr>
          <w:rFonts w:ascii="Arial Nova Cond" w:hAnsi="Arial Nova Cond"/>
        </w:rPr>
        <w:br/>
      </w:r>
      <w:r w:rsidR="00176B45">
        <w:rPr>
          <w:rFonts w:ascii="Arial Nova Cond" w:hAnsi="Arial Nova Cond"/>
          <w:bCs/>
        </w:rPr>
        <w:t xml:space="preserve">Photos, videos and other resources are </w:t>
      </w:r>
      <w:hyperlink r:id="rId7" w:history="1">
        <w:r w:rsidR="00176B45" w:rsidRPr="00176B45">
          <w:rPr>
            <w:rStyle w:val="Hyperlink"/>
            <w:rFonts w:ascii="Arial Nova Cond" w:hAnsi="Arial Nova Cond"/>
            <w:bCs/>
          </w:rPr>
          <w:t>available here</w:t>
        </w:r>
      </w:hyperlink>
      <w:r w:rsidR="00176B45">
        <w:rPr>
          <w:rFonts w:ascii="Arial Nova Cond" w:hAnsi="Arial Nova Cond"/>
          <w:bCs/>
        </w:rPr>
        <w:t>.</w:t>
      </w:r>
    </w:p>
    <w:p w14:paraId="7CA691DB" w14:textId="77777777" w:rsidR="00176B45" w:rsidRPr="00176B45" w:rsidRDefault="00176B45" w:rsidP="00176B45">
      <w:pPr>
        <w:jc w:val="right"/>
        <w:rPr>
          <w:rFonts w:ascii="Arial Nova Cond" w:hAnsi="Arial Nova Cond"/>
        </w:rPr>
      </w:pPr>
      <w:bookmarkStart w:id="0" w:name="_GoBack"/>
      <w:bookmarkEnd w:id="0"/>
    </w:p>
    <w:p w14:paraId="1DCFABFD" w14:textId="213E7E70" w:rsidR="00C1597E" w:rsidRPr="00E00DB2" w:rsidRDefault="0069401E" w:rsidP="00C1597E">
      <w:pPr>
        <w:jc w:val="center"/>
        <w:rPr>
          <w:rFonts w:ascii="Arial Nova Cond" w:hAnsi="Arial Nova Cond"/>
          <w:b/>
          <w:sz w:val="28"/>
          <w:szCs w:val="28"/>
        </w:rPr>
      </w:pPr>
      <w:r>
        <w:rPr>
          <w:rFonts w:ascii="Arial Nova Cond" w:hAnsi="Arial Nova Cond"/>
          <w:b/>
          <w:sz w:val="28"/>
          <w:szCs w:val="28"/>
        </w:rPr>
        <w:t>Governor Ricketts Declares April as Donate Life Month in Nebraska</w:t>
      </w:r>
    </w:p>
    <w:p w14:paraId="6771566C" w14:textId="35C74D0B" w:rsidR="00802D9E" w:rsidRDefault="00BB1E48" w:rsidP="00C1597E">
      <w:pPr>
        <w:rPr>
          <w:rFonts w:ascii="Arial Nova Cond" w:hAnsi="Arial Nova Cond"/>
          <w:bCs/>
        </w:rPr>
      </w:pPr>
      <w:r w:rsidRPr="00A81E9D">
        <w:rPr>
          <w:rFonts w:ascii="Arial Nova Cond" w:hAnsi="Arial Nova Cond"/>
        </w:rPr>
        <w:t>[OMAHA, NEB</w:t>
      </w:r>
      <w:r w:rsidR="00CA3ED4" w:rsidRPr="00A81E9D">
        <w:rPr>
          <w:rFonts w:ascii="Arial Nova Cond" w:hAnsi="Arial Nova Cond"/>
        </w:rPr>
        <w:t>.</w:t>
      </w:r>
      <w:r w:rsidRPr="00A81E9D">
        <w:rPr>
          <w:rFonts w:ascii="Arial Nova Cond" w:hAnsi="Arial Nova Cond"/>
        </w:rPr>
        <w:t xml:space="preserve">, </w:t>
      </w:r>
      <w:r w:rsidR="0069401E">
        <w:rPr>
          <w:rFonts w:ascii="Arial Nova Cond" w:hAnsi="Arial Nova Cond"/>
        </w:rPr>
        <w:t>April 2</w:t>
      </w:r>
      <w:r w:rsidRPr="00A81E9D">
        <w:rPr>
          <w:rFonts w:ascii="Arial Nova Cond" w:hAnsi="Arial Nova Cond"/>
        </w:rPr>
        <w:t xml:space="preserve">, </w:t>
      </w:r>
      <w:r w:rsidR="00E00DB2" w:rsidRPr="00A81E9D">
        <w:rPr>
          <w:rFonts w:ascii="Arial Nova Cond" w:hAnsi="Arial Nova Cond"/>
        </w:rPr>
        <w:t>2020</w:t>
      </w:r>
      <w:r w:rsidRPr="00A81E9D">
        <w:rPr>
          <w:rFonts w:ascii="Arial Nova Cond" w:hAnsi="Arial Nova Cond"/>
        </w:rPr>
        <w:t>]</w:t>
      </w:r>
      <w:r w:rsidRPr="00A81E9D">
        <w:rPr>
          <w:rFonts w:ascii="Arial Nova Cond" w:hAnsi="Arial Nova Cond"/>
          <w:b/>
        </w:rPr>
        <w:t xml:space="preserve"> </w:t>
      </w:r>
      <w:r w:rsidR="00B5033D">
        <w:rPr>
          <w:rFonts w:ascii="Arial Nova Cond" w:hAnsi="Arial Nova Cond"/>
          <w:bCs/>
        </w:rPr>
        <w:t>Governor Pete Ricketts has declared April as Donate Life Month in Nebraska</w:t>
      </w:r>
      <w:r w:rsidR="00E64242">
        <w:rPr>
          <w:rFonts w:ascii="Arial Nova Cond" w:hAnsi="Arial Nova Cond"/>
          <w:bCs/>
        </w:rPr>
        <w:t xml:space="preserve">. Donate Life Month is a national observance to </w:t>
      </w:r>
      <w:r w:rsidR="00B5033D" w:rsidRPr="00B5033D">
        <w:rPr>
          <w:rFonts w:ascii="Arial Nova Cond" w:hAnsi="Arial Nova Cond"/>
          <w:bCs/>
        </w:rPr>
        <w:t>share the importance of registering to be a donor, honor deceased and living donors and recognize the lifesaving and healing gift of transplantation.</w:t>
      </w:r>
    </w:p>
    <w:p w14:paraId="38602964" w14:textId="31648E6D" w:rsidR="002350FA" w:rsidRPr="00B5033D" w:rsidRDefault="00176B45" w:rsidP="00C1597E">
      <w:pPr>
        <w:rPr>
          <w:rFonts w:ascii="Arial Nova Cond" w:hAnsi="Arial Nova Cond"/>
          <w:bCs/>
        </w:rPr>
      </w:pPr>
      <w:hyperlink r:id="rId8" w:history="1">
        <w:r w:rsidR="002350FA" w:rsidRPr="002350FA">
          <w:rPr>
            <w:rStyle w:val="Hyperlink"/>
            <w:rFonts w:ascii="Arial Nova Cond" w:hAnsi="Arial Nova Cond"/>
            <w:bCs/>
          </w:rPr>
          <w:t>Governor Ricketts</w:t>
        </w:r>
        <w:r w:rsidR="00DF26C4">
          <w:rPr>
            <w:rStyle w:val="Hyperlink"/>
            <w:rFonts w:ascii="Arial Nova Cond" w:hAnsi="Arial Nova Cond"/>
            <w:bCs/>
          </w:rPr>
          <w:t>’</w:t>
        </w:r>
        <w:r w:rsidR="002350FA" w:rsidRPr="002350FA">
          <w:rPr>
            <w:rStyle w:val="Hyperlink"/>
            <w:rFonts w:ascii="Arial Nova Cond" w:hAnsi="Arial Nova Cond"/>
            <w:bCs/>
          </w:rPr>
          <w:t xml:space="preserve"> proclamation</w:t>
        </w:r>
      </w:hyperlink>
      <w:r w:rsidR="002350FA">
        <w:rPr>
          <w:rFonts w:ascii="Arial Nova Cond" w:hAnsi="Arial Nova Cond"/>
          <w:bCs/>
        </w:rPr>
        <w:t xml:space="preserve"> </w:t>
      </w:r>
      <w:r w:rsidR="00902FDC">
        <w:rPr>
          <w:rFonts w:ascii="Arial Nova Cond" w:hAnsi="Arial Nova Cond"/>
          <w:bCs/>
        </w:rPr>
        <w:t>recognizes</w:t>
      </w:r>
      <w:r w:rsidR="002350FA">
        <w:rPr>
          <w:rFonts w:ascii="Arial Nova Cond" w:hAnsi="Arial Nova Cond"/>
          <w:bCs/>
        </w:rPr>
        <w:t xml:space="preserve"> the 900 Nebraska donor heroes who gave the gift of life in 2019, a record number for our stat</w:t>
      </w:r>
      <w:r w:rsidR="00902FDC">
        <w:rPr>
          <w:rFonts w:ascii="Arial Nova Cond" w:hAnsi="Arial Nova Cond"/>
          <w:bCs/>
        </w:rPr>
        <w:t xml:space="preserve">e. </w:t>
      </w:r>
      <w:r w:rsidR="002350FA">
        <w:rPr>
          <w:rFonts w:ascii="Arial Nova Cond" w:hAnsi="Arial Nova Cond"/>
          <w:bCs/>
        </w:rPr>
        <w:t>The proclamation also</w:t>
      </w:r>
      <w:r w:rsidR="00902FDC">
        <w:rPr>
          <w:rFonts w:ascii="Arial Nova Cond" w:hAnsi="Arial Nova Cond"/>
          <w:bCs/>
        </w:rPr>
        <w:t xml:space="preserve"> acknowledges the 400 people in Nebraska and </w:t>
      </w:r>
      <w:r w:rsidR="00410553">
        <w:rPr>
          <w:rFonts w:ascii="Arial Nova Cond" w:hAnsi="Arial Nova Cond"/>
          <w:bCs/>
        </w:rPr>
        <w:t>more than 110,00</w:t>
      </w:r>
      <w:r w:rsidR="00902FDC">
        <w:rPr>
          <w:rFonts w:ascii="Arial Nova Cond" w:hAnsi="Arial Nova Cond"/>
          <w:bCs/>
        </w:rPr>
        <w:t xml:space="preserve"> throughout the Unites States who are waiting for a lifesaving organ transplant.</w:t>
      </w:r>
    </w:p>
    <w:p w14:paraId="640F4243" w14:textId="6C8A1414" w:rsidR="00DF26C4" w:rsidRPr="001E247B" w:rsidRDefault="00DF26C4" w:rsidP="00114E1F">
      <w:pPr>
        <w:rPr>
          <w:rFonts w:ascii="Arial Nova Cond" w:hAnsi="Arial Nova Cond"/>
        </w:rPr>
      </w:pPr>
      <w:r>
        <w:rPr>
          <w:rFonts w:ascii="Arial Nova Cond" w:hAnsi="Arial Nova Cond"/>
        </w:rPr>
        <w:t xml:space="preserve">“The impact one donor can </w:t>
      </w:r>
      <w:r w:rsidR="001E247B">
        <w:rPr>
          <w:rFonts w:ascii="Arial Nova Cond" w:hAnsi="Arial Nova Cond"/>
        </w:rPr>
        <w:t xml:space="preserve">have </w:t>
      </w:r>
      <w:r>
        <w:rPr>
          <w:rFonts w:ascii="Arial Nova Cond" w:hAnsi="Arial Nova Cond"/>
        </w:rPr>
        <w:t>is incredible</w:t>
      </w:r>
      <w:r w:rsidR="001E247B">
        <w:rPr>
          <w:rFonts w:ascii="Arial Nova Cond" w:hAnsi="Arial Nova Cond"/>
        </w:rPr>
        <w:t>,” said Kyle Herber, President &amp; CEO of Live On Nebraska. “Donate Life Month gives us the opportunity to celebrate the heroes that have already given the gift of life and to educate others on how they can make a difference through donation.”</w:t>
      </w:r>
    </w:p>
    <w:p w14:paraId="300E6227" w14:textId="00D65BA2" w:rsidR="00114E1F" w:rsidRPr="00114E1F" w:rsidRDefault="00114E1F" w:rsidP="00114E1F">
      <w:pPr>
        <w:rPr>
          <w:rFonts w:ascii="Arial Nova Cond" w:hAnsi="Arial Nova Cond"/>
        </w:rPr>
      </w:pPr>
      <w:r w:rsidRPr="00114E1F">
        <w:rPr>
          <w:rFonts w:ascii="Arial Nova Cond" w:hAnsi="Arial Nova Cond"/>
        </w:rPr>
        <w:t>Every individual has the potential to save and heal 100 people with the donation of organs and tissues. These include</w:t>
      </w:r>
      <w:r w:rsidR="00DF26C4">
        <w:rPr>
          <w:rFonts w:ascii="Arial Nova Cond" w:hAnsi="Arial Nova Cond"/>
        </w:rPr>
        <w:t xml:space="preserve"> the </w:t>
      </w:r>
      <w:r w:rsidRPr="00114E1F">
        <w:rPr>
          <w:rFonts w:ascii="Arial Nova Cond" w:hAnsi="Arial Nova Cond"/>
        </w:rPr>
        <w:t xml:space="preserve">heart, lungs, kidneys, liver, pancreas, small intestine, corneas, bone, skin, tendons, veins and heart valves. </w:t>
      </w:r>
    </w:p>
    <w:p w14:paraId="6328E979" w14:textId="3200BBCA" w:rsidR="00410553" w:rsidRDefault="00410553" w:rsidP="00114E1F">
      <w:pPr>
        <w:rPr>
          <w:rFonts w:ascii="Arial Nova Cond" w:hAnsi="Arial Nova Cond"/>
        </w:rPr>
      </w:pPr>
      <w:r>
        <w:rPr>
          <w:rFonts w:ascii="Arial Nova Cond" w:hAnsi="Arial Nova Cond"/>
        </w:rPr>
        <w:t xml:space="preserve">Of the 400 people waiting for a transplant in Nebraska, the majority are waiting for a kidney (234) or liver (124). Twelve are under the age of 18. Minority populations account for </w:t>
      </w:r>
      <w:r w:rsidR="00AF65C5">
        <w:rPr>
          <w:rFonts w:ascii="Arial Nova Cond" w:hAnsi="Arial Nova Cond"/>
        </w:rPr>
        <w:t>23% of Nebraska’s waiting list.</w:t>
      </w:r>
    </w:p>
    <w:p w14:paraId="61310DEC" w14:textId="29F575B9" w:rsidR="00AF65C5" w:rsidRDefault="00AF65C5" w:rsidP="00114E1F">
      <w:pPr>
        <w:rPr>
          <w:rFonts w:ascii="Arial Nova Cond" w:hAnsi="Arial Nova Cond"/>
        </w:rPr>
      </w:pPr>
      <w:r>
        <w:rPr>
          <w:rFonts w:ascii="Arial Nova Cond" w:hAnsi="Arial Nova Cond"/>
        </w:rPr>
        <w:t>An outdoor display on the lawn of Live On Nebraska’s office in Omaha is dedicated to those on the waiting list. Four hundred green and blue flags represent each person who is waiting for a second chance at life.</w:t>
      </w:r>
    </w:p>
    <w:p w14:paraId="48B1FE8B" w14:textId="1CD2EAF4" w:rsidR="00AF65C5" w:rsidRDefault="00AF65C5" w:rsidP="004009F2">
      <w:pPr>
        <w:rPr>
          <w:rFonts w:ascii="Arial Nova Cond" w:hAnsi="Arial Nova Cond"/>
        </w:rPr>
      </w:pPr>
      <w:r>
        <w:rPr>
          <w:rFonts w:ascii="Arial Nova Cond" w:hAnsi="Arial Nova Cond"/>
        </w:rPr>
        <w:t>Other Donate Life Month activities will include flying the Donate Life flag</w:t>
      </w:r>
      <w:r w:rsidR="004009F2">
        <w:rPr>
          <w:rFonts w:ascii="Arial Nova Cond" w:hAnsi="Arial Nova Cond"/>
        </w:rPr>
        <w:t xml:space="preserve"> throughout April. I</w:t>
      </w:r>
      <w:r w:rsidR="004009F2" w:rsidRPr="004009F2">
        <w:rPr>
          <w:rFonts w:ascii="Arial Nova Cond" w:hAnsi="Arial Nova Cond"/>
        </w:rPr>
        <w:t>ntroduced in 2006</w:t>
      </w:r>
      <w:r w:rsidR="004009F2">
        <w:rPr>
          <w:rFonts w:ascii="Arial Nova Cond" w:hAnsi="Arial Nova Cond"/>
        </w:rPr>
        <w:t>, the Donate Life flag</w:t>
      </w:r>
      <w:r w:rsidR="004009F2" w:rsidRPr="004009F2">
        <w:rPr>
          <w:rFonts w:ascii="Arial Nova Cond" w:hAnsi="Arial Nova Cond"/>
        </w:rPr>
        <w:t xml:space="preserve"> </w:t>
      </w:r>
      <w:r w:rsidR="004009F2">
        <w:rPr>
          <w:rFonts w:ascii="Arial Nova Cond" w:hAnsi="Arial Nova Cond"/>
        </w:rPr>
        <w:t xml:space="preserve">has </w:t>
      </w:r>
      <w:r w:rsidR="004009F2" w:rsidRPr="004009F2">
        <w:rPr>
          <w:rFonts w:ascii="Arial Nova Cond" w:hAnsi="Arial Nova Cond"/>
        </w:rPr>
        <w:t>become a national symbol of unity</w:t>
      </w:r>
      <w:r w:rsidR="004009F2">
        <w:rPr>
          <w:rFonts w:ascii="Arial Nova Cond" w:hAnsi="Arial Nova Cond"/>
        </w:rPr>
        <w:t xml:space="preserve">, </w:t>
      </w:r>
      <w:r w:rsidR="004009F2" w:rsidRPr="004009F2">
        <w:rPr>
          <w:rFonts w:ascii="Arial Nova Cond" w:hAnsi="Arial Nova Cond"/>
        </w:rPr>
        <w:t>remembrance and hope, honoring those touched by donation and transplantation.</w:t>
      </w:r>
      <w:r w:rsidR="004009F2">
        <w:rPr>
          <w:rFonts w:ascii="Arial Nova Cond" w:hAnsi="Arial Nova Cond"/>
        </w:rPr>
        <w:t xml:space="preserve"> In Nebraska, a Donate Life flag is raised at local hospitals during the organ donation process. Following donation, the flag is presented to the donor’s family.</w:t>
      </w:r>
    </w:p>
    <w:p w14:paraId="7FEE8152" w14:textId="24F32208" w:rsidR="004009F2" w:rsidRDefault="004009F2" w:rsidP="004009F2">
      <w:pPr>
        <w:rPr>
          <w:rFonts w:ascii="Arial Nova Cond" w:hAnsi="Arial Nova Cond"/>
        </w:rPr>
      </w:pPr>
      <w:r>
        <w:rPr>
          <w:rFonts w:ascii="Arial Nova Cond" w:hAnsi="Arial Nova Cond"/>
        </w:rPr>
        <w:t>National Blue &amp; Green Day is celebrated on April 17. T</w:t>
      </w:r>
      <w:r w:rsidRPr="004009F2">
        <w:rPr>
          <w:rFonts w:ascii="Arial Nova Cond" w:hAnsi="Arial Nova Cond"/>
        </w:rPr>
        <w:t>he public is encouraged to wear blue and green Donate Life colors to help spread awareness about organ, eye and tissue donation and transplantation.</w:t>
      </w:r>
    </w:p>
    <w:p w14:paraId="35D11C4A" w14:textId="46177DB0" w:rsidR="008D58E0" w:rsidRDefault="004009F2" w:rsidP="008D58E0">
      <w:pPr>
        <w:rPr>
          <w:rFonts w:ascii="Arial Nova Cond" w:hAnsi="Arial Nova Cond"/>
        </w:rPr>
      </w:pPr>
      <w:r>
        <w:rPr>
          <w:rFonts w:ascii="Arial Nova Cond" w:hAnsi="Arial Nova Cond"/>
        </w:rPr>
        <w:t>Nebraskans are also encouraged to register as donor</w:t>
      </w:r>
      <w:r w:rsidR="008D58E0">
        <w:rPr>
          <w:rFonts w:ascii="Arial Nova Cond" w:hAnsi="Arial Nova Cond"/>
        </w:rPr>
        <w:t>s</w:t>
      </w:r>
      <w:r>
        <w:rPr>
          <w:rFonts w:ascii="Arial Nova Cond" w:hAnsi="Arial Nova Cond"/>
        </w:rPr>
        <w:t xml:space="preserve"> </w:t>
      </w:r>
      <w:r w:rsidR="008D58E0">
        <w:rPr>
          <w:rFonts w:ascii="Arial Nova Cond" w:hAnsi="Arial Nova Cond"/>
        </w:rPr>
        <w:t xml:space="preserve">this month. Anyone age </w:t>
      </w:r>
      <w:r w:rsidR="008D58E0" w:rsidRPr="00114E1F">
        <w:rPr>
          <w:rFonts w:ascii="Arial Nova Cond" w:hAnsi="Arial Nova Cond"/>
        </w:rPr>
        <w:t xml:space="preserve">16 or older can register as an organ and tissue donor. Age, health and lifestyle do not limit an individual’s ability to register. Donor registration is available online anytime at </w:t>
      </w:r>
      <w:hyperlink r:id="rId9" w:history="1">
        <w:r w:rsidR="008D58E0" w:rsidRPr="00F02900">
          <w:rPr>
            <w:rStyle w:val="Hyperlink"/>
            <w:rFonts w:ascii="Arial Nova Cond" w:hAnsi="Arial Nova Cond"/>
          </w:rPr>
          <w:t>LiveOnNebraska.org</w:t>
        </w:r>
      </w:hyperlink>
      <w:r w:rsidR="008D58E0" w:rsidRPr="00114E1F">
        <w:rPr>
          <w:rFonts w:ascii="Arial Nova Cond" w:hAnsi="Arial Nova Cond"/>
        </w:rPr>
        <w:t>.</w:t>
      </w:r>
    </w:p>
    <w:p w14:paraId="3A93B7CD" w14:textId="1BF2B788" w:rsidR="00B260FE" w:rsidRPr="00A81E9D" w:rsidRDefault="008D58E0" w:rsidP="00BB1E48">
      <w:pPr>
        <w:rPr>
          <w:rFonts w:ascii="Arial Nova Cond" w:hAnsi="Arial Nova Cond"/>
        </w:rPr>
      </w:pPr>
      <w:r>
        <w:rPr>
          <w:rFonts w:ascii="Arial Nova Cond" w:hAnsi="Arial Nova Cond"/>
        </w:rPr>
        <w:t xml:space="preserve">Individuals can also consider living donation. Living donors most often </w:t>
      </w:r>
      <w:r w:rsidRPr="008D58E0">
        <w:rPr>
          <w:rFonts w:ascii="Arial Nova Cond" w:hAnsi="Arial Nova Cond"/>
        </w:rPr>
        <w:t>provide a kidney or a portion of their liver to those in need of a transplant.</w:t>
      </w:r>
      <w:r>
        <w:rPr>
          <w:rFonts w:ascii="Arial Nova Cond" w:hAnsi="Arial Nova Cond"/>
        </w:rPr>
        <w:t xml:space="preserve"> Living donation is not included in donor registration online or at the DMV. To be considered for living donation, contact Nebraska Medicine. </w:t>
      </w:r>
    </w:p>
    <w:p w14:paraId="752FF4B9" w14:textId="313C2C11" w:rsidR="00BB1E48" w:rsidRPr="00A81E9D" w:rsidRDefault="00E5534B" w:rsidP="00E5534B">
      <w:pPr>
        <w:jc w:val="center"/>
        <w:rPr>
          <w:rFonts w:ascii="Arial Nova Cond" w:hAnsi="Arial Nova Cond"/>
        </w:rPr>
      </w:pPr>
      <w:r w:rsidRPr="00A81E9D">
        <w:rPr>
          <w:rFonts w:ascii="Arial Nova Cond" w:hAnsi="Arial Nova Cond"/>
        </w:rPr>
        <w:lastRenderedPageBreak/>
        <w:t>###</w:t>
      </w:r>
    </w:p>
    <w:p w14:paraId="4BCC449C" w14:textId="3A86098E" w:rsidR="00BB1E48" w:rsidRPr="00A81E9D" w:rsidRDefault="00BB1E48" w:rsidP="00BB1E48">
      <w:pPr>
        <w:rPr>
          <w:rFonts w:ascii="Arial Nova Cond" w:hAnsi="Arial Nova Cond"/>
        </w:rPr>
      </w:pPr>
      <w:r w:rsidRPr="00A81E9D">
        <w:rPr>
          <w:rFonts w:ascii="Arial Nova Cond" w:hAnsi="Arial Nova Cond"/>
        </w:rPr>
        <w:t xml:space="preserve">Live On Nebraska is dedicated to transforming lives through organ and tissue donation. We are a conduit for transplantation, partnering with hospitals in Nebraska and Pottawattamie County, Iowa to facilitate the recovery of organs and tissues from those who choose to donate life. We work </w:t>
      </w:r>
      <w:r w:rsidR="00114E1F">
        <w:rPr>
          <w:rFonts w:ascii="Arial Nova Cond" w:hAnsi="Arial Nova Cond"/>
        </w:rPr>
        <w:t>a</w:t>
      </w:r>
      <w:r w:rsidRPr="00A81E9D">
        <w:rPr>
          <w:rFonts w:ascii="Arial Nova Cond" w:hAnsi="Arial Nova Cond"/>
        </w:rPr>
        <w:t>round the clock to provide hope and healing to donor families and recipients, and to end the wait for more than 1</w:t>
      </w:r>
      <w:r w:rsidR="00114E1F">
        <w:rPr>
          <w:rFonts w:ascii="Arial Nova Cond" w:hAnsi="Arial Nova Cond"/>
        </w:rPr>
        <w:t>10</w:t>
      </w:r>
      <w:r w:rsidRPr="00A81E9D">
        <w:rPr>
          <w:rFonts w:ascii="Arial Nova Cond" w:hAnsi="Arial Nova Cond"/>
        </w:rPr>
        <w:t>,000</w:t>
      </w:r>
      <w:r w:rsidR="00114E1F">
        <w:rPr>
          <w:rFonts w:ascii="Arial Nova Cond" w:hAnsi="Arial Nova Cond"/>
        </w:rPr>
        <w:t>+</w:t>
      </w:r>
      <w:r w:rsidRPr="00A81E9D">
        <w:rPr>
          <w:rFonts w:ascii="Arial Nova Cond" w:hAnsi="Arial Nova Cond"/>
        </w:rPr>
        <w:t xml:space="preserve"> Americans in need of a lifesaving transplant. Learn more about our mission and register as a donor at LiveOnNebraska.org.</w:t>
      </w:r>
    </w:p>
    <w:p w14:paraId="7670E19F" w14:textId="77777777" w:rsidR="00BB1E48" w:rsidRPr="00E00DB2" w:rsidRDefault="00BB1E48" w:rsidP="00BB1E48">
      <w:pPr>
        <w:rPr>
          <w:rFonts w:ascii="Arial Nova Cond" w:hAnsi="Arial Nova Cond"/>
        </w:rPr>
      </w:pPr>
    </w:p>
    <w:p w14:paraId="638C7F81" w14:textId="77777777" w:rsidR="00BB1E48" w:rsidRPr="00E00DB2" w:rsidRDefault="00BB1E48" w:rsidP="00BB1E48">
      <w:pPr>
        <w:rPr>
          <w:rFonts w:ascii="Arial Nova Cond" w:hAnsi="Arial Nova Cond"/>
        </w:rPr>
      </w:pPr>
    </w:p>
    <w:p w14:paraId="200463B0" w14:textId="77777777" w:rsidR="00BB1E48" w:rsidRPr="00BB1E48" w:rsidRDefault="00BB1E48" w:rsidP="00BB1E48">
      <w:pPr>
        <w:rPr>
          <w:rFonts w:ascii="DIN Pro" w:hAnsi="DIN Pro"/>
        </w:rPr>
      </w:pPr>
    </w:p>
    <w:p w14:paraId="63711906" w14:textId="77777777" w:rsidR="00BB1E48" w:rsidRPr="00BB1E48" w:rsidRDefault="00BB1E48" w:rsidP="00BB1E48">
      <w:pPr>
        <w:rPr>
          <w:rFonts w:ascii="DIN Pro" w:hAnsi="DIN Pro"/>
        </w:rPr>
      </w:pPr>
    </w:p>
    <w:p w14:paraId="04D9DCF7" w14:textId="77777777" w:rsidR="00BB1E48" w:rsidRPr="00BB1E48" w:rsidRDefault="00BB1E48" w:rsidP="00BB1E48">
      <w:pPr>
        <w:rPr>
          <w:rFonts w:ascii="DIN Pro" w:hAnsi="DIN Pro"/>
        </w:rPr>
      </w:pPr>
    </w:p>
    <w:p w14:paraId="34FEA4C8" w14:textId="77777777" w:rsidR="00BB1E48" w:rsidRPr="00BB1E48" w:rsidRDefault="00BB1E48" w:rsidP="00BB1E48">
      <w:pPr>
        <w:rPr>
          <w:rFonts w:ascii="DIN Pro" w:hAnsi="DIN Pro"/>
        </w:rPr>
      </w:pPr>
    </w:p>
    <w:p w14:paraId="28045736" w14:textId="77777777" w:rsidR="00BB1E48" w:rsidRPr="00BB1E48" w:rsidRDefault="00BB1E48" w:rsidP="00BB1E48">
      <w:pPr>
        <w:rPr>
          <w:rFonts w:ascii="DIN Pro" w:hAnsi="DIN Pro"/>
        </w:rPr>
      </w:pPr>
    </w:p>
    <w:p w14:paraId="777EBAF1" w14:textId="77777777" w:rsidR="00AA459F" w:rsidRPr="00352E29" w:rsidRDefault="00AA459F" w:rsidP="00AA459F">
      <w:pPr>
        <w:rPr>
          <w:rFonts w:ascii="DIN Pro" w:hAnsi="DIN Pro"/>
        </w:rPr>
      </w:pPr>
    </w:p>
    <w:sectPr w:rsidR="00AA459F" w:rsidRPr="00352E29" w:rsidSect="00BD4649">
      <w:footerReference w:type="default" r:id="rId10"/>
      <w:headerReference w:type="first" r:id="rId11"/>
      <w:footerReference w:type="first" r:id="rId12"/>
      <w:pgSz w:w="12240" w:h="15840"/>
      <w:pgMar w:top="1080" w:right="1080" w:bottom="576" w:left="1080" w:header="720" w:footer="72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6720" w14:textId="77777777" w:rsidR="00785C54" w:rsidRDefault="00785C54" w:rsidP="00785C54">
      <w:pPr>
        <w:spacing w:after="0" w:line="240" w:lineRule="auto"/>
      </w:pPr>
      <w:r>
        <w:separator/>
      </w:r>
    </w:p>
  </w:endnote>
  <w:endnote w:type="continuationSeparator" w:id="0">
    <w:p w14:paraId="6E366FC4" w14:textId="77777777" w:rsidR="00785C54" w:rsidRDefault="00785C54" w:rsidP="0078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DIN Pro">
    <w:panose1 w:val="020B0504020201010104"/>
    <w:charset w:val="00"/>
    <w:family w:val="swiss"/>
    <w:notTrueType/>
    <w:pitch w:val="variable"/>
    <w:sig w:usb0="A00002FF" w:usb1="4000A47B" w:usb2="00000000" w:usb3="00000000" w:csb0="0000019F" w:csb1="00000000"/>
  </w:font>
  <w:font w:name="Bitter">
    <w:panose1 w:val="00000500000000000000"/>
    <w:charset w:val="00"/>
    <w:family w:val="modern"/>
    <w:notTrueType/>
    <w:pitch w:val="variable"/>
    <w:sig w:usb0="00000207" w:usb1="00000000" w:usb2="00000000" w:usb3="00000000" w:csb0="00000097" w:csb1="00000000"/>
  </w:font>
  <w:font w:name="DIN Pro Medium">
    <w:panose1 w:val="020B0604020201010104"/>
    <w:charset w:val="00"/>
    <w:family w:val="swiss"/>
    <w:notTrueType/>
    <w:pitch w:val="variable"/>
    <w:sig w:usb0="A00002FF" w:usb1="4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DBFD" w14:textId="22E97E2E" w:rsidR="00243672" w:rsidRDefault="00243672">
    <w:pPr>
      <w:pStyle w:val="Footer"/>
      <w:rPr>
        <w:rFonts w:ascii="Bitter" w:hAnsi="Bitter"/>
        <w:sz w:val="18"/>
        <w:szCs w:val="18"/>
      </w:rPr>
    </w:pPr>
    <w:r>
      <w:rPr>
        <w:rFonts w:ascii="Bitter" w:hAnsi="Bitter"/>
        <w:noProof/>
        <w:sz w:val="18"/>
        <w:szCs w:val="18"/>
      </w:rPr>
      <mc:AlternateContent>
        <mc:Choice Requires="wps">
          <w:drawing>
            <wp:anchor distT="0" distB="0" distL="114300" distR="114300" simplePos="0" relativeHeight="251659264" behindDoc="0" locked="0" layoutInCell="1" allowOverlap="1" wp14:anchorId="728A634E" wp14:editId="46C267E1">
              <wp:simplePos x="0" y="0"/>
              <wp:positionH relativeFrom="margin">
                <wp:posOffset>0</wp:posOffset>
              </wp:positionH>
              <wp:positionV relativeFrom="paragraph">
                <wp:posOffset>109855</wp:posOffset>
              </wp:positionV>
              <wp:extent cx="6172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17220" cy="0"/>
                      </a:xfrm>
                      <a:prstGeom prst="line">
                        <a:avLst/>
                      </a:prstGeom>
                      <a:ln w="38100">
                        <a:solidFill>
                          <a:srgbClr val="BFB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389F6"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" strokecolor="#bfb800" strokeweight="3pt">
              <v:stroke joinstyle="miter"/>
              <w10:wrap anchorx="margin"/>
            </v:line>
          </w:pict>
        </mc:Fallback>
      </mc:AlternateContent>
    </w:r>
  </w:p>
  <w:p w14:paraId="3E43A9A9" w14:textId="716DF8AA" w:rsidR="00243672" w:rsidRDefault="00243672">
    <w:pPr>
      <w:pStyle w:val="Footer"/>
      <w:rPr>
        <w:rFonts w:ascii="Bitter" w:hAnsi="Bitter"/>
        <w:sz w:val="18"/>
        <w:szCs w:val="18"/>
      </w:rPr>
    </w:pPr>
  </w:p>
  <w:p w14:paraId="77985785" w14:textId="6E43BEF9" w:rsidR="00A77ECD" w:rsidRDefault="00243672">
    <w:pPr>
      <w:pStyle w:val="Footer"/>
    </w:pPr>
    <w:r w:rsidRPr="00243672">
      <w:rPr>
        <w:rFonts w:ascii="Bitter" w:hAnsi="Bitter"/>
        <w:sz w:val="18"/>
        <w:szCs w:val="18"/>
      </w:rPr>
      <w:t>Live On Nebraska</w:t>
    </w:r>
    <w:r>
      <w:tab/>
      <w:t xml:space="preserve">                                                           </w:t>
    </w:r>
    <w:r w:rsidRPr="00243672">
      <w:rPr>
        <w:rFonts w:ascii="DIN Pro Medium" w:hAnsi="DIN Pro Medium"/>
        <w:sz w:val="16"/>
        <w:szCs w:val="16"/>
      </w:rPr>
      <w:t>3867 Leavenworth St., Omaha, NE 68105 | 402-730-1800 | LiveOnNebraska.or</w:t>
    </w:r>
    <w:r>
      <w:rPr>
        <w:rFonts w:ascii="DIN Pro Medium" w:hAnsi="DIN Pro Medium"/>
        <w:sz w:val="16"/>
        <w:szCs w:val="16"/>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E3D3" w14:textId="77777777" w:rsidR="00743165" w:rsidRDefault="00743165" w:rsidP="00743165">
    <w:pPr>
      <w:pStyle w:val="Footer"/>
      <w:rPr>
        <w:rFonts w:ascii="Bitter" w:hAnsi="Bitter"/>
        <w:sz w:val="18"/>
        <w:szCs w:val="18"/>
      </w:rPr>
    </w:pPr>
    <w:r>
      <w:rPr>
        <w:rFonts w:ascii="Bitter" w:hAnsi="Bitter"/>
        <w:noProof/>
        <w:sz w:val="18"/>
        <w:szCs w:val="18"/>
      </w:rPr>
      <mc:AlternateContent>
        <mc:Choice Requires="wps">
          <w:drawing>
            <wp:anchor distT="0" distB="0" distL="114300" distR="114300" simplePos="0" relativeHeight="251665408" behindDoc="0" locked="0" layoutInCell="1" allowOverlap="1" wp14:anchorId="479D570B" wp14:editId="7A212865">
              <wp:simplePos x="0" y="0"/>
              <wp:positionH relativeFrom="margin">
                <wp:posOffset>0</wp:posOffset>
              </wp:positionH>
              <wp:positionV relativeFrom="paragraph">
                <wp:posOffset>109855</wp:posOffset>
              </wp:positionV>
              <wp:extent cx="6172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17220" cy="0"/>
                      </a:xfrm>
                      <a:prstGeom prst="line">
                        <a:avLst/>
                      </a:prstGeom>
                      <a:ln w="38100">
                        <a:solidFill>
                          <a:srgbClr val="BFB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98E60"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" strokecolor="#bfb800" strokeweight="3pt">
              <v:stroke joinstyle="miter"/>
              <w10:wrap anchorx="margin"/>
            </v:line>
          </w:pict>
        </mc:Fallback>
      </mc:AlternateContent>
    </w:r>
  </w:p>
  <w:p w14:paraId="5A4EDD82" w14:textId="77777777" w:rsidR="00743165" w:rsidRDefault="00743165" w:rsidP="00743165">
    <w:pPr>
      <w:pStyle w:val="Footer"/>
      <w:rPr>
        <w:rFonts w:ascii="Bitter" w:hAnsi="Bitter"/>
        <w:sz w:val="18"/>
        <w:szCs w:val="18"/>
      </w:rPr>
    </w:pPr>
  </w:p>
  <w:p w14:paraId="5BC4FAB8" w14:textId="67CCA385" w:rsidR="00E3619E" w:rsidRPr="00E00DB2" w:rsidRDefault="00743165">
    <w:pPr>
      <w:pStyle w:val="Footer"/>
      <w:rPr>
        <w:rFonts w:ascii="Arial Nova Cond" w:hAnsi="Arial Nova Cond"/>
      </w:rPr>
    </w:pPr>
    <w:r w:rsidRPr="00A81E9D">
      <w:rPr>
        <w:rFonts w:ascii="Arial Nova Cond" w:hAnsi="Arial Nova Cond"/>
        <w:sz w:val="19"/>
        <w:szCs w:val="19"/>
      </w:rPr>
      <w:t>Live On Nebraska</w:t>
    </w:r>
    <w:r w:rsidRPr="00E00DB2">
      <w:rPr>
        <w:rFonts w:ascii="Arial Nova Cond" w:hAnsi="Arial Nova Cond"/>
      </w:rPr>
      <w:tab/>
      <w:t xml:space="preserve">                                                           </w:t>
    </w:r>
    <w:r w:rsidRPr="00E00DB2">
      <w:rPr>
        <w:rFonts w:ascii="Arial Nova Cond" w:hAnsi="Arial Nova Cond"/>
        <w:sz w:val="16"/>
        <w:szCs w:val="16"/>
      </w:rPr>
      <w:t>3867 Leavenworth St., Omaha, NE 68105 | 402-73</w:t>
    </w:r>
    <w:r w:rsidR="00E00DB2" w:rsidRPr="00E00DB2">
      <w:rPr>
        <w:rFonts w:ascii="Arial Nova Cond" w:hAnsi="Arial Nova Cond"/>
        <w:sz w:val="16"/>
        <w:szCs w:val="16"/>
      </w:rPr>
      <w:t>3</w:t>
    </w:r>
    <w:r w:rsidRPr="00E00DB2">
      <w:rPr>
        <w:rFonts w:ascii="Arial Nova Cond" w:hAnsi="Arial Nova Cond"/>
        <w:sz w:val="16"/>
        <w:szCs w:val="16"/>
      </w:rPr>
      <w:t>-1800 | LiveOnNebraska.org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6C9C" w14:textId="77777777" w:rsidR="00785C54" w:rsidRDefault="00785C54" w:rsidP="00785C54">
      <w:pPr>
        <w:spacing w:after="0" w:line="240" w:lineRule="auto"/>
      </w:pPr>
      <w:r>
        <w:separator/>
      </w:r>
    </w:p>
  </w:footnote>
  <w:footnote w:type="continuationSeparator" w:id="0">
    <w:p w14:paraId="23E842B9" w14:textId="77777777" w:rsidR="00785C54" w:rsidRDefault="00785C54" w:rsidP="0078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7924" w14:textId="3B425649" w:rsidR="00E3619E" w:rsidRDefault="00E3619E">
    <w:pPr>
      <w:pStyle w:val="Header"/>
    </w:pPr>
    <w:r>
      <w:rPr>
        <w:rFonts w:ascii="DIN Pro" w:hAnsi="DIN Pro"/>
        <w:noProof/>
      </w:rPr>
      <w:drawing>
        <wp:anchor distT="0" distB="0" distL="114300" distR="114300" simplePos="0" relativeHeight="251663360" behindDoc="0" locked="0" layoutInCell="1" allowOverlap="1" wp14:anchorId="7AF4F10D" wp14:editId="531DEBF0">
          <wp:simplePos x="0" y="0"/>
          <wp:positionH relativeFrom="page">
            <wp:align>center</wp:align>
          </wp:positionH>
          <wp:positionV relativeFrom="paragraph">
            <wp:posOffset>0</wp:posOffset>
          </wp:positionV>
          <wp:extent cx="2816352" cy="1216152"/>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On-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352" cy="12161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54"/>
    <w:rsid w:val="00114E1F"/>
    <w:rsid w:val="00176B45"/>
    <w:rsid w:val="001E247B"/>
    <w:rsid w:val="002350FA"/>
    <w:rsid w:val="00243672"/>
    <w:rsid w:val="00306588"/>
    <w:rsid w:val="00352E29"/>
    <w:rsid w:val="004009F2"/>
    <w:rsid w:val="00410553"/>
    <w:rsid w:val="004D4146"/>
    <w:rsid w:val="005F71CD"/>
    <w:rsid w:val="00632768"/>
    <w:rsid w:val="00661C20"/>
    <w:rsid w:val="006640BF"/>
    <w:rsid w:val="0069401E"/>
    <w:rsid w:val="00743165"/>
    <w:rsid w:val="00785C54"/>
    <w:rsid w:val="00802D9E"/>
    <w:rsid w:val="008D58E0"/>
    <w:rsid w:val="008D7AA9"/>
    <w:rsid w:val="00902FDC"/>
    <w:rsid w:val="00982016"/>
    <w:rsid w:val="00A62F5F"/>
    <w:rsid w:val="00A72BFE"/>
    <w:rsid w:val="00A77ECD"/>
    <w:rsid w:val="00A81E9D"/>
    <w:rsid w:val="00A93353"/>
    <w:rsid w:val="00AA459F"/>
    <w:rsid w:val="00AB600E"/>
    <w:rsid w:val="00AF1DAA"/>
    <w:rsid w:val="00AF65C5"/>
    <w:rsid w:val="00B260FE"/>
    <w:rsid w:val="00B264A4"/>
    <w:rsid w:val="00B5033D"/>
    <w:rsid w:val="00BB1E48"/>
    <w:rsid w:val="00BC77BC"/>
    <w:rsid w:val="00BD4649"/>
    <w:rsid w:val="00C1597E"/>
    <w:rsid w:val="00CA3ED4"/>
    <w:rsid w:val="00CA6ECF"/>
    <w:rsid w:val="00DF26C4"/>
    <w:rsid w:val="00E00DB2"/>
    <w:rsid w:val="00E01CF6"/>
    <w:rsid w:val="00E3619E"/>
    <w:rsid w:val="00E5534B"/>
    <w:rsid w:val="00E64242"/>
    <w:rsid w:val="00EA199D"/>
    <w:rsid w:val="00EA4206"/>
    <w:rsid w:val="00ED09F7"/>
    <w:rsid w:val="00F02900"/>
    <w:rsid w:val="00F7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03AB3E0"/>
  <w15:chartTrackingRefBased/>
  <w15:docId w15:val="{73F9853F-FDDA-48E7-9B44-8993A08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54"/>
  </w:style>
  <w:style w:type="paragraph" w:styleId="Footer">
    <w:name w:val="footer"/>
    <w:basedOn w:val="Normal"/>
    <w:link w:val="FooterChar"/>
    <w:uiPriority w:val="99"/>
    <w:unhideWhenUsed/>
    <w:rsid w:val="0078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54"/>
  </w:style>
  <w:style w:type="character" w:styleId="Hyperlink">
    <w:name w:val="Hyperlink"/>
    <w:basedOn w:val="DefaultParagraphFont"/>
    <w:uiPriority w:val="99"/>
    <w:unhideWhenUsed/>
    <w:rsid w:val="00352E29"/>
    <w:rPr>
      <w:color w:val="0563C1" w:themeColor="hyperlink"/>
      <w:u w:val="single"/>
    </w:rPr>
  </w:style>
  <w:style w:type="character" w:styleId="UnresolvedMention">
    <w:name w:val="Unresolved Mention"/>
    <w:basedOn w:val="DefaultParagraphFont"/>
    <w:uiPriority w:val="99"/>
    <w:semiHidden/>
    <w:unhideWhenUsed/>
    <w:rsid w:val="00352E29"/>
    <w:rPr>
      <w:color w:val="605E5C"/>
      <w:shd w:val="clear" w:color="auto" w:fill="E1DFDD"/>
    </w:rPr>
  </w:style>
  <w:style w:type="paragraph" w:styleId="BalloonText">
    <w:name w:val="Balloon Text"/>
    <w:basedOn w:val="Normal"/>
    <w:link w:val="BalloonTextChar"/>
    <w:uiPriority w:val="99"/>
    <w:semiHidden/>
    <w:unhideWhenUsed/>
    <w:rsid w:val="005F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CD"/>
    <w:rPr>
      <w:rFonts w:ascii="Segoe UI" w:hAnsi="Segoe UI" w:cs="Segoe UI"/>
      <w:sz w:val="18"/>
      <w:szCs w:val="18"/>
    </w:rPr>
  </w:style>
  <w:style w:type="table" w:styleId="TableGrid">
    <w:name w:val="Table Grid"/>
    <w:basedOn w:val="TableNormal"/>
    <w:uiPriority w:val="39"/>
    <w:rsid w:val="0011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onnebraska.org/wp-content/uploads/2020/04/2020-Proclamatio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veonnebraska.org/media-resources/donate-life-month-resourc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cordell@liveonnebrask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iveonnebrask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Cordell</dc:creator>
  <cp:keywords/>
  <dc:description/>
  <cp:lastModifiedBy>Kara Cordell</cp:lastModifiedBy>
  <cp:revision>7</cp:revision>
  <cp:lastPrinted>2019-01-10T15:15:00Z</cp:lastPrinted>
  <dcterms:created xsi:type="dcterms:W3CDTF">2020-04-02T13:17:00Z</dcterms:created>
  <dcterms:modified xsi:type="dcterms:W3CDTF">2020-04-02T15:46:00Z</dcterms:modified>
</cp:coreProperties>
</file>